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93" w:rsidRDefault="004A3793" w:rsidP="004A3793">
      <w:pPr>
        <w:widowControl w:val="0"/>
        <w:autoSpaceDE w:val="0"/>
        <w:autoSpaceDN w:val="0"/>
        <w:jc w:val="center"/>
        <w:rPr>
          <w:rFonts w:ascii="宋体" w:hAnsi="宋体" w:hint="default"/>
          <w:b/>
          <w:sz w:val="44"/>
        </w:rPr>
      </w:pPr>
      <w:r>
        <w:rPr>
          <w:rFonts w:ascii="宋体" w:hAnsi="宋体"/>
          <w:b/>
          <w:sz w:val="44"/>
        </w:rPr>
        <w:t>南山区教育局关于批复</w:t>
      </w:r>
      <w:r w:rsidR="00E267F2" w:rsidRPr="00E267F2">
        <w:rPr>
          <w:rFonts w:ascii="宋体" w:hAnsi="宋体"/>
          <w:b/>
          <w:sz w:val="44"/>
        </w:rPr>
        <w:t>深圳市蛇口育才教育集团育才一小</w:t>
      </w:r>
      <w:r>
        <w:rPr>
          <w:rFonts w:ascii="宋体" w:hAnsi="宋体"/>
          <w:b/>
          <w:sz w:val="44"/>
        </w:rPr>
        <w:t>2016年度部门决算的通知</w:t>
      </w:r>
    </w:p>
    <w:p w:rsidR="004A3793" w:rsidRDefault="004A3793" w:rsidP="004A3793">
      <w:pPr>
        <w:jc w:val="center"/>
        <w:rPr>
          <w:rFonts w:eastAsia="Times New Roman" w:hint="default"/>
          <w:sz w:val="24"/>
        </w:rPr>
      </w:pPr>
    </w:p>
    <w:p w:rsidR="004A3793" w:rsidRDefault="004A3793" w:rsidP="004A3793">
      <w:pPr>
        <w:spacing w:line="560" w:lineRule="exact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 xml:space="preserve"> </w:t>
      </w:r>
      <w:r w:rsidR="00E267F2" w:rsidRPr="00E267F2">
        <w:rPr>
          <w:rFonts w:ascii="仿宋_GB2312" w:eastAsia="仿宋_GB2312" w:hAnsi="仿宋_GB2312"/>
          <w:sz w:val="32"/>
        </w:rPr>
        <w:t>深圳市蛇口育才教育集团育才一小</w:t>
      </w:r>
      <w:r>
        <w:rPr>
          <w:rFonts w:ascii="仿宋_GB2312" w:eastAsia="仿宋_GB2312" w:hAnsi="仿宋_GB2312"/>
          <w:sz w:val="32"/>
        </w:rPr>
        <w:t>：</w:t>
      </w:r>
    </w:p>
    <w:p w:rsidR="004A3793" w:rsidRDefault="004A3793" w:rsidP="004A3793">
      <w:pPr>
        <w:spacing w:line="560" w:lineRule="exact"/>
        <w:ind w:firstLineChars="200" w:firstLine="640"/>
        <w:rPr>
          <w:rFonts w:eastAsia="Times New Roman" w:hint="default"/>
          <w:sz w:val="32"/>
        </w:rPr>
      </w:pPr>
      <w:r>
        <w:rPr>
          <w:rFonts w:ascii="仿宋_GB2312" w:eastAsia="仿宋_GB2312" w:hAnsi="仿宋_GB2312"/>
          <w:sz w:val="32"/>
        </w:rPr>
        <w:t>2016年度深圳市南山区决算已经本级人大常委会批准，区财政已批复教育系统2016年度决算。根据《中华人民共和国预算法》和财政财务管理有关规定，经审核，现批复你单位2016年度决算。</w:t>
      </w:r>
    </w:p>
    <w:p w:rsidR="004A3793" w:rsidRDefault="004A3793" w:rsidP="004A3793">
      <w:pPr>
        <w:spacing w:line="560" w:lineRule="exact"/>
        <w:ind w:firstLine="570"/>
        <w:rPr>
          <w:rFonts w:eastAsia="Times New Roman" w:hint="default"/>
          <w:sz w:val="32"/>
        </w:rPr>
      </w:pPr>
      <w:r>
        <w:rPr>
          <w:rFonts w:ascii="仿宋_GB2312" w:eastAsia="仿宋_GB2312" w:hAnsi="仿宋_GB2312"/>
          <w:sz w:val="32"/>
        </w:rPr>
        <w:t>一、核定你单位2016年度年初结转和结余</w:t>
      </w:r>
      <w:r w:rsidR="00E267F2" w:rsidRPr="00E267F2">
        <w:rPr>
          <w:rFonts w:ascii="仿宋_GB2312" w:eastAsia="仿宋_GB2312" w:hAnsi="仿宋_GB2312" w:hint="default"/>
          <w:sz w:val="32"/>
        </w:rPr>
        <w:t>576.53</w:t>
      </w:r>
      <w:r>
        <w:rPr>
          <w:rFonts w:ascii="仿宋_GB2312" w:eastAsia="仿宋_GB2312" w:hAnsi="仿宋_GB2312"/>
          <w:sz w:val="32"/>
        </w:rPr>
        <w:t>万元，本年收入</w:t>
      </w:r>
      <w:r w:rsidR="00E267F2" w:rsidRPr="00E267F2">
        <w:rPr>
          <w:rFonts w:ascii="仿宋_GB2312" w:eastAsia="仿宋_GB2312" w:hAnsi="仿宋_GB2312" w:hint="default"/>
          <w:sz w:val="32"/>
        </w:rPr>
        <w:t>4631.76</w:t>
      </w:r>
      <w:r>
        <w:rPr>
          <w:rFonts w:ascii="仿宋_GB2312" w:eastAsia="仿宋_GB2312" w:hAnsi="仿宋_GB2312"/>
          <w:sz w:val="32"/>
        </w:rPr>
        <w:t>万元，本年支出</w:t>
      </w:r>
      <w:r w:rsidR="00E267F2" w:rsidRPr="00E267F2">
        <w:rPr>
          <w:rFonts w:ascii="仿宋_GB2312" w:eastAsia="仿宋_GB2312" w:hAnsi="仿宋_GB2312" w:hint="default"/>
          <w:sz w:val="32"/>
        </w:rPr>
        <w:t>4725.93</w:t>
      </w:r>
      <w:r>
        <w:rPr>
          <w:rFonts w:ascii="仿宋_GB2312" w:eastAsia="仿宋_GB2312" w:hAnsi="仿宋_GB2312"/>
          <w:sz w:val="32"/>
        </w:rPr>
        <w:t>万元，年末结转和结余</w:t>
      </w:r>
      <w:r w:rsidR="00E267F2" w:rsidRPr="00E267F2">
        <w:rPr>
          <w:rFonts w:ascii="仿宋_GB2312" w:eastAsia="仿宋_GB2312" w:hAnsi="仿宋_GB2312" w:hint="default"/>
          <w:sz w:val="32"/>
        </w:rPr>
        <w:t>482.36</w:t>
      </w:r>
      <w:bookmarkStart w:id="0" w:name="_GoBack"/>
      <w:bookmarkEnd w:id="0"/>
      <w:r>
        <w:rPr>
          <w:rFonts w:ascii="仿宋_GB2312" w:eastAsia="仿宋_GB2312" w:hAnsi="仿宋_GB2312"/>
          <w:sz w:val="32"/>
        </w:rPr>
        <w:t>万元。（详见电子数据）</w:t>
      </w:r>
    </w:p>
    <w:p w:rsidR="004A3793" w:rsidRDefault="004A3793" w:rsidP="004A3793">
      <w:pPr>
        <w:spacing w:line="560" w:lineRule="exact"/>
        <w:ind w:firstLine="570"/>
        <w:rPr>
          <w:rFonts w:eastAsia="Times New Roman" w:hint="default"/>
          <w:sz w:val="32"/>
        </w:rPr>
      </w:pPr>
      <w:r>
        <w:rPr>
          <w:rFonts w:ascii="仿宋_GB2312" w:eastAsia="仿宋_GB2312" w:hAnsi="仿宋_GB2312"/>
          <w:sz w:val="32"/>
        </w:rPr>
        <w:t>二、你单位应当进一步加强财务管理，改进预算编制，规范预算执行和会计核算，不断提高部门决算信息质量。</w:t>
      </w:r>
    </w:p>
    <w:p w:rsidR="004A3793" w:rsidRDefault="004A3793" w:rsidP="004A3793">
      <w:pPr>
        <w:spacing w:line="560" w:lineRule="exact"/>
        <w:ind w:firstLine="57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三、你单位应当按照《中华人民共和国预算法》《中华人民共和国政府信息公开条例》《深圳市财政委员会关于做好2016年度部门决算批复及公开工作的通知》（深财库[2017]55号）《关于做好2016年部门预算公开工作的通知》等有关要求，切实履行公开责任和义务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依法应在批复本单位部门决算后20个工作日内向社会公开部门决算</w:t>
      </w:r>
      <w:r>
        <w:rPr>
          <w:rFonts w:ascii="仿宋_GB2312" w:eastAsia="仿宋_GB2312" w:hAnsi="仿宋_GB2312"/>
          <w:sz w:val="32"/>
        </w:rPr>
        <w:t>，并将公开情况反馈我局。</w:t>
      </w:r>
    </w:p>
    <w:p w:rsidR="004A3793" w:rsidRDefault="004A3793" w:rsidP="004A3793">
      <w:pPr>
        <w:widowControl w:val="0"/>
        <w:autoSpaceDE w:val="0"/>
        <w:autoSpaceDN w:val="0"/>
        <w:spacing w:line="560" w:lineRule="exact"/>
        <w:ind w:firstLine="57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附件：1、《关于做好2016年部门预算公开工作的通知》</w:t>
      </w:r>
    </w:p>
    <w:p w:rsidR="004A3793" w:rsidRDefault="004A3793" w:rsidP="004A3793">
      <w:pPr>
        <w:widowControl w:val="0"/>
        <w:autoSpaceDE w:val="0"/>
        <w:autoSpaceDN w:val="0"/>
        <w:spacing w:line="560" w:lineRule="exact"/>
        <w:ind w:firstLine="570"/>
        <w:rPr>
          <w:rFonts w:eastAsia="Times New Roman" w:hint="default"/>
          <w:sz w:val="32"/>
        </w:rPr>
      </w:pPr>
      <w:r>
        <w:rPr>
          <w:rFonts w:ascii="仿宋_GB2312" w:eastAsia="仿宋_GB2312" w:hAnsi="仿宋_GB2312"/>
          <w:sz w:val="32"/>
        </w:rPr>
        <w:t xml:space="preserve">      2、决算电子数据</w:t>
      </w:r>
    </w:p>
    <w:p w:rsidR="004A3793" w:rsidRDefault="004A3793" w:rsidP="004A3793">
      <w:pPr>
        <w:widowControl w:val="0"/>
        <w:autoSpaceDE w:val="0"/>
        <w:autoSpaceDN w:val="0"/>
        <w:spacing w:line="560" w:lineRule="exact"/>
        <w:ind w:right="640" w:firstLine="4678"/>
        <w:jc w:val="right"/>
        <w:rPr>
          <w:rFonts w:hint="default"/>
          <w:sz w:val="32"/>
        </w:rPr>
      </w:pPr>
      <w:r>
        <w:rPr>
          <w:rFonts w:ascii="仿宋_GB2312" w:eastAsia="仿宋_GB2312" w:hAnsi="仿宋_GB2312"/>
          <w:sz w:val="32"/>
        </w:rPr>
        <w:t>深圳市南山区教育局</w:t>
      </w:r>
    </w:p>
    <w:p w:rsidR="004A3793" w:rsidRDefault="004A3793" w:rsidP="004A3793">
      <w:pPr>
        <w:spacing w:line="560" w:lineRule="exact"/>
        <w:ind w:right="640" w:firstLine="4962"/>
        <w:jc w:val="center"/>
        <w:rPr>
          <w:rFonts w:ascii="宋体" w:hint="default"/>
          <w:kern w:val="0"/>
          <w:sz w:val="18"/>
          <w:lang w:val="zh-CN"/>
        </w:rPr>
      </w:pPr>
      <w:r>
        <w:rPr>
          <w:rFonts w:ascii="仿宋_GB2312" w:eastAsia="仿宋_GB2312" w:hAnsi="仿宋_GB2312"/>
          <w:sz w:val="32"/>
        </w:rPr>
        <w:t>2017年 10月25日</w:t>
      </w:r>
    </w:p>
    <w:p w:rsidR="004A3793" w:rsidRDefault="004A3793" w:rsidP="004A3793">
      <w:pPr>
        <w:ind w:firstLine="5293"/>
        <w:jc w:val="right"/>
        <w:rPr>
          <w:rFonts w:hint="default"/>
          <w:kern w:val="0"/>
          <w:sz w:val="18"/>
          <w:lang w:val="zh-CN"/>
        </w:rPr>
      </w:pPr>
    </w:p>
    <w:p w:rsidR="00CB6FCC" w:rsidRDefault="00CB6FCC">
      <w:pPr>
        <w:rPr>
          <w:rFonts w:hint="default"/>
        </w:rPr>
      </w:pPr>
    </w:p>
    <w:sectPr w:rsidR="00CB6FCC" w:rsidSect="00CB6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A5" w:rsidRPr="00141080" w:rsidRDefault="003058A5" w:rsidP="004A3793">
      <w:pPr>
        <w:rPr>
          <w:rFonts w:hint="default"/>
          <w:sz w:val="24"/>
        </w:rPr>
      </w:pPr>
      <w:r>
        <w:separator/>
      </w:r>
    </w:p>
  </w:endnote>
  <w:endnote w:type="continuationSeparator" w:id="0">
    <w:p w:rsidR="003058A5" w:rsidRPr="00141080" w:rsidRDefault="003058A5" w:rsidP="004A3793">
      <w:pPr>
        <w:rPr>
          <w:rFonts w:hint="default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A5" w:rsidRPr="00141080" w:rsidRDefault="003058A5" w:rsidP="004A3793">
      <w:pPr>
        <w:rPr>
          <w:rFonts w:hint="default"/>
          <w:sz w:val="24"/>
        </w:rPr>
      </w:pPr>
      <w:r>
        <w:separator/>
      </w:r>
    </w:p>
  </w:footnote>
  <w:footnote w:type="continuationSeparator" w:id="0">
    <w:p w:rsidR="003058A5" w:rsidRPr="00141080" w:rsidRDefault="003058A5" w:rsidP="004A3793">
      <w:pPr>
        <w:rPr>
          <w:rFonts w:hint="default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793"/>
    <w:rsid w:val="003058A5"/>
    <w:rsid w:val="004A3793"/>
    <w:rsid w:val="005E6691"/>
    <w:rsid w:val="00CB6FCC"/>
    <w:rsid w:val="00E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4C918-EFA7-4AF0-BB47-4AC858FA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93"/>
    <w:pPr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7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7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79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Lenovo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曾少群</dc:creator>
  <cp:keywords/>
  <dc:description/>
  <cp:lastModifiedBy>cyg</cp:lastModifiedBy>
  <cp:revision>3</cp:revision>
  <dcterms:created xsi:type="dcterms:W3CDTF">2017-11-03T06:42:00Z</dcterms:created>
  <dcterms:modified xsi:type="dcterms:W3CDTF">2017-11-03T14:52:00Z</dcterms:modified>
</cp:coreProperties>
</file>